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127" w:rsidRDefault="00FD3127" w:rsidP="00FD3127">
      <w:pPr>
        <w:spacing w:after="200" w:line="276" w:lineRule="auto"/>
        <w:ind w:firstLine="0"/>
        <w:jc w:val="left"/>
        <w:rPr>
          <w:rFonts w:ascii="Calibri" w:eastAsia="Calibri" w:hAnsi="Calibri" w:cs="Times New Roman"/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-510540</wp:posOffset>
                </wp:positionV>
                <wp:extent cx="3228975" cy="2562225"/>
                <wp:effectExtent l="0" t="0" r="952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127" w:rsidRDefault="00FD3127" w:rsidP="00FD3127">
                            <w:pPr>
                              <w:jc w:val="right"/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</w:p>
                          <w:p w:rsidR="00FD3127" w:rsidRDefault="00FD3127" w:rsidP="00FD3127">
                            <w:pPr>
                              <w:pStyle w:val="3"/>
                              <w:shd w:val="clear" w:color="auto" w:fill="FFFFFF"/>
                              <w:spacing w:before="0"/>
                              <w:jc w:val="right"/>
                              <w:rPr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FD3127" w:rsidRDefault="00FD3127" w:rsidP="00FD3127">
                            <w:pPr>
                              <w:jc w:val="right"/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</w:p>
                          <w:p w:rsidR="00FD3127" w:rsidRDefault="00FD3127" w:rsidP="00FD3127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30.7pt;margin-top:-40.2pt;width:254.25pt;height:20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" stroked="f">
                <v:textbox>
                  <w:txbxContent>
                    <w:p w:rsidR="00FD3127" w:rsidRDefault="00FD3127" w:rsidP="00FD3127">
                      <w:pPr>
                        <w:jc w:val="right"/>
                        <w:rPr>
                          <w:b/>
                          <w:i/>
                          <w:sz w:val="21"/>
                          <w:szCs w:val="21"/>
                        </w:rPr>
                      </w:pPr>
                    </w:p>
                    <w:p w:rsidR="00FD3127" w:rsidRDefault="00FD3127" w:rsidP="00FD3127">
                      <w:pPr>
                        <w:pStyle w:val="3"/>
                        <w:shd w:val="clear" w:color="auto" w:fill="FFFFFF"/>
                        <w:spacing w:before="0"/>
                        <w:jc w:val="right"/>
                        <w:rPr>
                          <w:i/>
                          <w:color w:val="000000"/>
                          <w:sz w:val="22"/>
                          <w:szCs w:val="22"/>
                        </w:rPr>
                      </w:pPr>
                    </w:p>
                    <w:p w:rsidR="00FD3127" w:rsidRDefault="00FD3127" w:rsidP="00FD3127">
                      <w:pPr>
                        <w:jc w:val="right"/>
                        <w:rPr>
                          <w:b/>
                          <w:i/>
                          <w:sz w:val="21"/>
                          <w:szCs w:val="21"/>
                        </w:rPr>
                      </w:pPr>
                    </w:p>
                    <w:p w:rsidR="00FD3127" w:rsidRDefault="00FD3127" w:rsidP="00FD3127">
                      <w:pPr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sz w:val="22"/>
          <w:lang w:eastAsia="ru-RU"/>
        </w:rPr>
        <w:drawing>
          <wp:inline distT="0" distB="0" distL="0" distR="0">
            <wp:extent cx="2219325" cy="1419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127" w:rsidRDefault="00FD3127" w:rsidP="00FD3127">
      <w:pPr>
        <w:ind w:firstLine="0"/>
        <w:jc w:val="left"/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b/>
          <w:sz w:val="22"/>
        </w:rPr>
        <w:t xml:space="preserve">                </w:t>
      </w:r>
      <w:r>
        <w:rPr>
          <w:rFonts w:eastAsia="Calibri" w:cs="Times New Roman"/>
          <w:b/>
          <w:sz w:val="20"/>
          <w:szCs w:val="20"/>
        </w:rPr>
        <w:t>ОГРН 1164704059552</w:t>
      </w:r>
    </w:p>
    <w:p w:rsidR="00FD3127" w:rsidRDefault="00FD3127" w:rsidP="00FD3127">
      <w:pPr>
        <w:ind w:firstLine="0"/>
        <w:jc w:val="left"/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b/>
          <w:sz w:val="20"/>
          <w:szCs w:val="20"/>
        </w:rPr>
        <w:t xml:space="preserve">     ИНН 4705070854 КПП 470501001</w:t>
      </w:r>
    </w:p>
    <w:p w:rsidR="00FD3127" w:rsidRDefault="00FD3127" w:rsidP="00FD3127">
      <w:pPr>
        <w:ind w:hanging="567"/>
        <w:jc w:val="left"/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b/>
          <w:sz w:val="20"/>
          <w:szCs w:val="20"/>
        </w:rPr>
        <w:t xml:space="preserve"> Адрес: 188306, Ленинградская область, Гатчинский р-н </w:t>
      </w:r>
    </w:p>
    <w:p w:rsidR="00FD3127" w:rsidRDefault="00FD3127" w:rsidP="00FD3127">
      <w:pPr>
        <w:ind w:firstLine="0"/>
        <w:jc w:val="left"/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b/>
          <w:sz w:val="20"/>
          <w:szCs w:val="20"/>
        </w:rPr>
        <w:t>г. Гатчина, ул. Хохлова, д. 14, оф. 12</w:t>
      </w:r>
    </w:p>
    <w:p w:rsidR="00FD3127" w:rsidRDefault="00FD3127" w:rsidP="00FD3127">
      <w:pPr>
        <w:ind w:firstLine="0"/>
        <w:jc w:val="left"/>
        <w:rPr>
          <w:rFonts w:eastAsia="Calibri" w:cs="Times New Roman"/>
          <w:b/>
          <w:sz w:val="20"/>
          <w:szCs w:val="20"/>
          <w:lang w:val="en-US"/>
        </w:rPr>
      </w:pPr>
      <w:r w:rsidRPr="00423155">
        <w:rPr>
          <w:rFonts w:eastAsia="Calibri" w:cs="Times New Roman"/>
          <w:b/>
          <w:sz w:val="20"/>
          <w:szCs w:val="20"/>
        </w:rPr>
        <w:t xml:space="preserve">                 </w:t>
      </w:r>
      <w:r>
        <w:rPr>
          <w:rFonts w:eastAsia="Calibri" w:cs="Times New Roman"/>
          <w:b/>
          <w:sz w:val="20"/>
          <w:szCs w:val="20"/>
        </w:rPr>
        <w:t>Тел</w:t>
      </w:r>
      <w:r>
        <w:rPr>
          <w:rFonts w:eastAsia="Calibri" w:cs="Times New Roman"/>
          <w:b/>
          <w:sz w:val="20"/>
          <w:szCs w:val="20"/>
          <w:lang w:val="en-US"/>
        </w:rPr>
        <w:t>: +7 (911) 190-05-94</w:t>
      </w:r>
    </w:p>
    <w:p w:rsidR="00FD3127" w:rsidRDefault="00FD3127" w:rsidP="00FD3127">
      <w:pPr>
        <w:ind w:firstLine="0"/>
        <w:jc w:val="left"/>
        <w:rPr>
          <w:rFonts w:eastAsia="Calibri" w:cs="Times New Roman"/>
          <w:b/>
          <w:sz w:val="20"/>
          <w:szCs w:val="20"/>
          <w:lang w:val="en-US"/>
        </w:rPr>
      </w:pPr>
      <w:r>
        <w:rPr>
          <w:rFonts w:eastAsia="Calibri" w:cs="Times New Roman"/>
          <w:b/>
          <w:sz w:val="20"/>
          <w:szCs w:val="20"/>
          <w:lang w:val="en-US"/>
        </w:rPr>
        <w:t xml:space="preserve">            E-mail: </w:t>
      </w:r>
      <w:hyperlink r:id="rId6" w:history="1">
        <w:r w:rsidRPr="00FD3127">
          <w:rPr>
            <w:rStyle w:val="a3"/>
            <w:rFonts w:eastAsia="Calibri" w:cs="Times New Roman"/>
            <w:b/>
            <w:color w:val="000000"/>
            <w:sz w:val="20"/>
            <w:szCs w:val="20"/>
            <w:u w:val="none"/>
            <w:lang w:val="en-US"/>
          </w:rPr>
          <w:t>progress_dom@bk.ru</w:t>
        </w:r>
      </w:hyperlink>
    </w:p>
    <w:p w:rsidR="00FD3127" w:rsidRDefault="00FD3127" w:rsidP="00FD3127">
      <w:pPr>
        <w:ind w:firstLine="0"/>
        <w:jc w:val="left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___________________________________</w:t>
      </w:r>
    </w:p>
    <w:p w:rsidR="00FD3127" w:rsidRDefault="00FD3127" w:rsidP="00FD3127">
      <w:pPr>
        <w:spacing w:line="276" w:lineRule="auto"/>
        <w:ind w:firstLine="0"/>
        <w:jc w:val="left"/>
        <w:rPr>
          <w:rFonts w:ascii="Calibri" w:eastAsia="Calibri" w:hAnsi="Calibri" w:cs="Times New Roman"/>
          <w:b/>
          <w:sz w:val="20"/>
          <w:szCs w:val="20"/>
        </w:rPr>
      </w:pPr>
    </w:p>
    <w:p w:rsidR="00FD3127" w:rsidRDefault="00FD3127" w:rsidP="00FD3127">
      <w:pPr>
        <w:spacing w:line="276" w:lineRule="auto"/>
        <w:ind w:firstLine="0"/>
        <w:jc w:val="left"/>
        <w:rPr>
          <w:rFonts w:ascii="Calibri" w:eastAsia="Calibri" w:hAnsi="Calibri" w:cs="Times New Roman"/>
          <w:b/>
          <w:sz w:val="20"/>
          <w:szCs w:val="20"/>
        </w:rPr>
      </w:pPr>
    </w:p>
    <w:p w:rsidR="00FD3127" w:rsidRDefault="00FD3127" w:rsidP="00FD3127">
      <w:pPr>
        <w:autoSpaceDE w:val="0"/>
        <w:autoSpaceDN w:val="0"/>
        <w:adjustRightInd w:val="0"/>
        <w:ind w:left="900" w:firstLine="0"/>
        <w:jc w:val="center"/>
        <w:rPr>
          <w:rFonts w:eastAsia="Calibri" w:cs="Times New Roman"/>
          <w:color w:val="000000"/>
          <w:spacing w:val="1"/>
          <w:szCs w:val="24"/>
          <w:lang w:eastAsia="ru-RU"/>
        </w:rPr>
      </w:pPr>
      <w:r>
        <w:rPr>
          <w:rFonts w:eastAsia="Calibri" w:cs="Times New Roman"/>
          <w:color w:val="000000"/>
          <w:spacing w:val="1"/>
          <w:szCs w:val="24"/>
          <w:lang w:eastAsia="ru-RU"/>
        </w:rPr>
        <w:t>ЭКОНОМИЧЕСКОЕ ОБОСНОВАНИЕ</w:t>
      </w:r>
    </w:p>
    <w:p w:rsidR="00FD3127" w:rsidRDefault="00FD3127" w:rsidP="00FD3127">
      <w:pPr>
        <w:autoSpaceDE w:val="0"/>
        <w:autoSpaceDN w:val="0"/>
        <w:adjustRightInd w:val="0"/>
        <w:ind w:left="900" w:firstLine="0"/>
        <w:jc w:val="center"/>
        <w:rPr>
          <w:rFonts w:eastAsia="Calibri" w:cs="Times New Roman"/>
          <w:color w:val="000000"/>
          <w:spacing w:val="1"/>
          <w:szCs w:val="24"/>
          <w:lang w:eastAsia="ru-RU"/>
        </w:rPr>
      </w:pPr>
      <w:r>
        <w:rPr>
          <w:rFonts w:eastAsia="Calibri" w:cs="Times New Roman"/>
          <w:color w:val="000000"/>
          <w:spacing w:val="1"/>
          <w:szCs w:val="24"/>
          <w:lang w:eastAsia="ru-RU"/>
        </w:rPr>
        <w:t xml:space="preserve">расходов на уборку территории, прилегающей к МКД по адресам: Ленинградская область, Гатчинский район, дер. </w:t>
      </w:r>
      <w:proofErr w:type="spellStart"/>
      <w:r>
        <w:rPr>
          <w:rFonts w:eastAsia="Calibri" w:cs="Times New Roman"/>
          <w:color w:val="000000"/>
          <w:spacing w:val="1"/>
          <w:szCs w:val="24"/>
          <w:lang w:eastAsia="ru-RU"/>
        </w:rPr>
        <w:t>Парицы</w:t>
      </w:r>
      <w:proofErr w:type="spellEnd"/>
      <w:r>
        <w:rPr>
          <w:rFonts w:eastAsia="Calibri" w:cs="Times New Roman"/>
          <w:color w:val="000000"/>
          <w:spacing w:val="1"/>
          <w:szCs w:val="24"/>
          <w:lang w:eastAsia="ru-RU"/>
        </w:rPr>
        <w:t>, ул. Большая, д. 3, корп. 1, 2, 3, 4, 5, 6.</w:t>
      </w:r>
    </w:p>
    <w:p w:rsidR="00FD3127" w:rsidRDefault="00FD3127" w:rsidP="00FD3127">
      <w:pPr>
        <w:autoSpaceDE w:val="0"/>
        <w:autoSpaceDN w:val="0"/>
        <w:adjustRightInd w:val="0"/>
        <w:ind w:left="900" w:firstLine="0"/>
        <w:jc w:val="center"/>
        <w:rPr>
          <w:rFonts w:eastAsia="Calibri" w:cs="Times New Roman"/>
          <w:color w:val="000000"/>
          <w:spacing w:val="1"/>
          <w:szCs w:val="24"/>
          <w:lang w:eastAsia="ru-RU"/>
        </w:rPr>
      </w:pPr>
    </w:p>
    <w:p w:rsidR="00FD3127" w:rsidRDefault="00FD3127" w:rsidP="00FD3127">
      <w:pPr>
        <w:autoSpaceDE w:val="0"/>
        <w:autoSpaceDN w:val="0"/>
        <w:adjustRightInd w:val="0"/>
        <w:ind w:left="900" w:firstLine="0"/>
        <w:rPr>
          <w:rFonts w:eastAsia="Calibri" w:cs="Times New Roman"/>
          <w:color w:val="000000"/>
          <w:spacing w:val="1"/>
          <w:szCs w:val="24"/>
          <w:lang w:eastAsia="ru-RU"/>
        </w:rPr>
      </w:pPr>
      <w:r>
        <w:rPr>
          <w:rFonts w:eastAsia="Calibri" w:cs="Times New Roman"/>
          <w:color w:val="000000"/>
          <w:spacing w:val="1"/>
          <w:szCs w:val="24"/>
          <w:lang w:eastAsia="ru-RU"/>
        </w:rPr>
        <w:t xml:space="preserve">Земельный участок кадастровый номер </w:t>
      </w:r>
      <w:r w:rsidRPr="00FD3127">
        <w:rPr>
          <w:rFonts w:eastAsia="Calibri" w:cs="Times New Roman"/>
          <w:color w:val="000000"/>
          <w:spacing w:val="1"/>
          <w:szCs w:val="24"/>
          <w:lang w:eastAsia="ru-RU"/>
        </w:rPr>
        <w:t>47:23:0421002:141</w:t>
      </w:r>
      <w:r>
        <w:rPr>
          <w:rFonts w:eastAsia="Calibri" w:cs="Times New Roman"/>
          <w:color w:val="000000"/>
          <w:spacing w:val="1"/>
          <w:szCs w:val="24"/>
          <w:lang w:eastAsia="ru-RU"/>
        </w:rPr>
        <w:t xml:space="preserve">, площадь 11 535 кв. м, в </w:t>
      </w:r>
      <w:proofErr w:type="spellStart"/>
      <w:r>
        <w:rPr>
          <w:rFonts w:eastAsia="Calibri" w:cs="Times New Roman"/>
          <w:color w:val="000000"/>
          <w:spacing w:val="1"/>
          <w:szCs w:val="24"/>
          <w:lang w:eastAsia="ru-RU"/>
        </w:rPr>
        <w:t>т.ч</w:t>
      </w:r>
      <w:proofErr w:type="spellEnd"/>
      <w:r>
        <w:rPr>
          <w:rFonts w:eastAsia="Calibri" w:cs="Times New Roman"/>
          <w:color w:val="000000"/>
          <w:spacing w:val="1"/>
          <w:szCs w:val="24"/>
          <w:lang w:eastAsia="ru-RU"/>
        </w:rPr>
        <w:t>. площадь дорожек, тротуаров, подходов к подъездам 1 035 кв. м, площадь проездов, парковок автотранспорта 2 400 кв. м. площадь газ</w:t>
      </w:r>
      <w:bookmarkStart w:id="0" w:name="_GoBack"/>
      <w:bookmarkEnd w:id="0"/>
      <w:r>
        <w:rPr>
          <w:rFonts w:eastAsia="Calibri" w:cs="Times New Roman"/>
          <w:color w:val="000000"/>
          <w:spacing w:val="1"/>
          <w:szCs w:val="24"/>
          <w:lang w:eastAsia="ru-RU"/>
        </w:rPr>
        <w:t xml:space="preserve">онов – </w:t>
      </w:r>
      <w:r w:rsidR="005448F9">
        <w:rPr>
          <w:rFonts w:eastAsia="Calibri" w:cs="Times New Roman"/>
          <w:color w:val="000000"/>
          <w:spacing w:val="1"/>
          <w:szCs w:val="24"/>
          <w:lang w:eastAsia="ru-RU"/>
        </w:rPr>
        <w:t>4 600 кв. м).</w:t>
      </w:r>
    </w:p>
    <w:p w:rsidR="005448F9" w:rsidRDefault="005448F9" w:rsidP="00FD3127">
      <w:pPr>
        <w:autoSpaceDE w:val="0"/>
        <w:autoSpaceDN w:val="0"/>
        <w:adjustRightInd w:val="0"/>
        <w:ind w:left="900" w:firstLine="0"/>
        <w:rPr>
          <w:rFonts w:eastAsia="Calibri" w:cs="Times New Roman"/>
          <w:color w:val="000000"/>
          <w:spacing w:val="1"/>
          <w:szCs w:val="24"/>
          <w:lang w:eastAsia="ru-RU"/>
        </w:rPr>
      </w:pPr>
    </w:p>
    <w:p w:rsidR="005448F9" w:rsidRDefault="005448F9" w:rsidP="005448F9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eastAsia="Calibri" w:cs="Times New Roman"/>
          <w:color w:val="000000"/>
          <w:spacing w:val="1"/>
          <w:szCs w:val="24"/>
          <w:lang w:eastAsia="ru-RU"/>
        </w:rPr>
      </w:pPr>
      <w:r w:rsidRPr="005448F9">
        <w:rPr>
          <w:rFonts w:eastAsia="Calibri" w:cs="Times New Roman"/>
          <w:color w:val="000000"/>
          <w:spacing w:val="1"/>
          <w:szCs w:val="24"/>
          <w:lang w:eastAsia="ru-RU"/>
        </w:rPr>
        <w:t xml:space="preserve">Оплата труда дворника – 22 000 руб. в месяц, налоговые и страховые отчисления </w:t>
      </w:r>
      <w:r w:rsidR="00A51310">
        <w:rPr>
          <w:rFonts w:eastAsia="Calibri" w:cs="Times New Roman"/>
          <w:color w:val="000000"/>
          <w:spacing w:val="1"/>
          <w:szCs w:val="24"/>
          <w:lang w:eastAsia="ru-RU"/>
        </w:rPr>
        <w:t xml:space="preserve">от заработной платы </w:t>
      </w:r>
      <w:r w:rsidRPr="005448F9">
        <w:rPr>
          <w:rFonts w:eastAsia="Calibri" w:cs="Times New Roman"/>
          <w:color w:val="000000"/>
          <w:spacing w:val="1"/>
          <w:szCs w:val="24"/>
          <w:lang w:eastAsia="ru-RU"/>
        </w:rPr>
        <w:t>– 7 300 руб. в месяц</w:t>
      </w:r>
      <w:r>
        <w:rPr>
          <w:rFonts w:eastAsia="Calibri" w:cs="Times New Roman"/>
          <w:color w:val="000000"/>
          <w:spacing w:val="1"/>
          <w:szCs w:val="24"/>
          <w:lang w:eastAsia="ru-RU"/>
        </w:rPr>
        <w:t>.</w:t>
      </w:r>
    </w:p>
    <w:p w:rsidR="005448F9" w:rsidRDefault="005448F9" w:rsidP="005448F9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eastAsia="Calibri" w:cs="Times New Roman"/>
          <w:color w:val="000000"/>
          <w:spacing w:val="1"/>
          <w:szCs w:val="24"/>
          <w:lang w:eastAsia="ru-RU"/>
        </w:rPr>
      </w:pPr>
      <w:r>
        <w:rPr>
          <w:rFonts w:eastAsia="Calibri" w:cs="Times New Roman"/>
          <w:color w:val="000000"/>
          <w:spacing w:val="1"/>
          <w:szCs w:val="24"/>
          <w:lang w:eastAsia="ru-RU"/>
        </w:rPr>
        <w:t>Уборочный инвентарь (совки, метлы, швабры, тряпки, перчатки, спецодежда и т.п.) – 2 083 руб. в месяц.</w:t>
      </w:r>
    </w:p>
    <w:p w:rsidR="005448F9" w:rsidRDefault="005448F9" w:rsidP="005448F9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eastAsia="Calibri" w:cs="Times New Roman"/>
          <w:color w:val="000000"/>
          <w:spacing w:val="1"/>
          <w:szCs w:val="24"/>
          <w:lang w:eastAsia="ru-RU"/>
        </w:rPr>
      </w:pPr>
      <w:r>
        <w:rPr>
          <w:rFonts w:eastAsia="Calibri" w:cs="Times New Roman"/>
          <w:color w:val="000000"/>
          <w:spacing w:val="1"/>
          <w:szCs w:val="24"/>
          <w:lang w:eastAsia="ru-RU"/>
        </w:rPr>
        <w:t xml:space="preserve">Расходные материалы (песок, </w:t>
      </w:r>
      <w:proofErr w:type="spellStart"/>
      <w:r>
        <w:rPr>
          <w:rFonts w:eastAsia="Calibri" w:cs="Times New Roman"/>
          <w:color w:val="000000"/>
          <w:spacing w:val="1"/>
          <w:szCs w:val="24"/>
          <w:lang w:eastAsia="ru-RU"/>
        </w:rPr>
        <w:t>противогололедные</w:t>
      </w:r>
      <w:proofErr w:type="spellEnd"/>
      <w:r>
        <w:rPr>
          <w:rFonts w:eastAsia="Calibri" w:cs="Times New Roman"/>
          <w:color w:val="000000"/>
          <w:spacing w:val="1"/>
          <w:szCs w:val="24"/>
          <w:lang w:eastAsia="ru-RU"/>
        </w:rPr>
        <w:t xml:space="preserve"> смеси, моющие средства, мешки для мусора и т.п.) – 2 100 руб. в месяц.</w:t>
      </w:r>
    </w:p>
    <w:p w:rsidR="005448F9" w:rsidRDefault="005448F9" w:rsidP="005448F9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eastAsia="Calibri" w:cs="Times New Roman"/>
          <w:color w:val="000000"/>
          <w:spacing w:val="1"/>
          <w:szCs w:val="24"/>
          <w:lang w:eastAsia="ru-RU"/>
        </w:rPr>
      </w:pPr>
      <w:r>
        <w:rPr>
          <w:rFonts w:eastAsia="Calibri" w:cs="Times New Roman"/>
          <w:color w:val="000000"/>
          <w:spacing w:val="1"/>
          <w:szCs w:val="24"/>
          <w:lang w:eastAsia="ru-RU"/>
        </w:rPr>
        <w:t xml:space="preserve">Стрижка газонов – 4 раза в летний период по </w:t>
      </w:r>
      <w:r w:rsidR="00591C95">
        <w:rPr>
          <w:rFonts w:eastAsia="Calibri" w:cs="Times New Roman"/>
          <w:color w:val="000000"/>
          <w:spacing w:val="1"/>
          <w:szCs w:val="24"/>
          <w:lang w:eastAsia="ru-RU"/>
        </w:rPr>
        <w:t>17</w:t>
      </w:r>
      <w:r>
        <w:rPr>
          <w:rFonts w:eastAsia="Calibri" w:cs="Times New Roman"/>
          <w:color w:val="000000"/>
          <w:spacing w:val="1"/>
          <w:szCs w:val="24"/>
          <w:lang w:eastAsia="ru-RU"/>
        </w:rPr>
        <w:t xml:space="preserve">000 руб. за одну стрижку = </w:t>
      </w:r>
      <w:r w:rsidR="00591C95">
        <w:rPr>
          <w:rFonts w:eastAsia="Calibri" w:cs="Times New Roman"/>
          <w:color w:val="000000"/>
          <w:spacing w:val="1"/>
          <w:szCs w:val="24"/>
          <w:lang w:eastAsia="ru-RU"/>
        </w:rPr>
        <w:t>68 000 руб. в год = 5</w:t>
      </w:r>
      <w:r>
        <w:rPr>
          <w:rFonts w:eastAsia="Calibri" w:cs="Times New Roman"/>
          <w:color w:val="000000"/>
          <w:spacing w:val="1"/>
          <w:szCs w:val="24"/>
          <w:lang w:eastAsia="ru-RU"/>
        </w:rPr>
        <w:t> 667 руб. в месяц.</w:t>
      </w:r>
    </w:p>
    <w:p w:rsidR="00172ADE" w:rsidRDefault="00172ADE" w:rsidP="005448F9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eastAsia="Calibri" w:cs="Times New Roman"/>
          <w:color w:val="000000"/>
          <w:spacing w:val="1"/>
          <w:szCs w:val="24"/>
          <w:lang w:eastAsia="ru-RU"/>
        </w:rPr>
      </w:pPr>
      <w:r>
        <w:rPr>
          <w:rFonts w:eastAsia="Calibri" w:cs="Times New Roman"/>
          <w:color w:val="000000"/>
          <w:spacing w:val="1"/>
          <w:szCs w:val="24"/>
          <w:lang w:eastAsia="ru-RU"/>
        </w:rPr>
        <w:t xml:space="preserve">Борьба с борщевиком механическим и химическим способом – 5 раз за летний сезон – 8 000 руб. за один раз = 40 000 руб. в год = </w:t>
      </w:r>
      <w:r w:rsidR="004E7FAC">
        <w:rPr>
          <w:rFonts w:eastAsia="Calibri" w:cs="Times New Roman"/>
          <w:color w:val="000000"/>
          <w:spacing w:val="1"/>
          <w:szCs w:val="24"/>
          <w:lang w:eastAsia="ru-RU"/>
        </w:rPr>
        <w:t>3 333 руб. в месяц.</w:t>
      </w:r>
    </w:p>
    <w:p w:rsidR="005448F9" w:rsidRDefault="005448F9" w:rsidP="005448F9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eastAsia="Calibri" w:cs="Times New Roman"/>
          <w:color w:val="000000"/>
          <w:spacing w:val="1"/>
          <w:szCs w:val="24"/>
          <w:lang w:eastAsia="ru-RU"/>
        </w:rPr>
      </w:pPr>
      <w:r>
        <w:rPr>
          <w:rFonts w:eastAsia="Calibri" w:cs="Times New Roman"/>
          <w:color w:val="000000"/>
          <w:spacing w:val="1"/>
          <w:szCs w:val="24"/>
          <w:lang w:eastAsia="ru-RU"/>
        </w:rPr>
        <w:t xml:space="preserve">Уборка проездов от снега в зимний период спецтехникой – 4 раза в зимний период по 32 000 руб. за одну уборку = </w:t>
      </w:r>
      <w:r w:rsidR="00172ADE">
        <w:rPr>
          <w:rFonts w:eastAsia="Calibri" w:cs="Times New Roman"/>
          <w:color w:val="000000"/>
          <w:spacing w:val="1"/>
          <w:szCs w:val="24"/>
          <w:lang w:eastAsia="ru-RU"/>
        </w:rPr>
        <w:t>128 000 руб. в год = 10 667 руб. в месяц.</w:t>
      </w:r>
    </w:p>
    <w:p w:rsidR="00172ADE" w:rsidRDefault="00172ADE" w:rsidP="005448F9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eastAsia="Calibri" w:cs="Times New Roman"/>
          <w:color w:val="000000"/>
          <w:spacing w:val="1"/>
          <w:szCs w:val="24"/>
          <w:lang w:eastAsia="ru-RU"/>
        </w:rPr>
      </w:pPr>
      <w:r>
        <w:rPr>
          <w:rFonts w:eastAsia="Calibri" w:cs="Times New Roman"/>
          <w:color w:val="000000"/>
          <w:spacing w:val="1"/>
          <w:szCs w:val="24"/>
          <w:lang w:eastAsia="ru-RU"/>
        </w:rPr>
        <w:t>Накладные расходы/рентабельность предприятия</w:t>
      </w:r>
      <w:r w:rsidR="004E7FAC">
        <w:rPr>
          <w:rFonts w:eastAsia="Calibri" w:cs="Times New Roman"/>
          <w:color w:val="000000"/>
          <w:spacing w:val="1"/>
          <w:szCs w:val="24"/>
          <w:lang w:eastAsia="ru-RU"/>
        </w:rPr>
        <w:t xml:space="preserve"> (в </w:t>
      </w:r>
      <w:proofErr w:type="spellStart"/>
      <w:r w:rsidR="004E7FAC">
        <w:rPr>
          <w:rFonts w:eastAsia="Calibri" w:cs="Times New Roman"/>
          <w:color w:val="000000"/>
          <w:spacing w:val="1"/>
          <w:szCs w:val="24"/>
          <w:lang w:eastAsia="ru-RU"/>
        </w:rPr>
        <w:t>т.ч</w:t>
      </w:r>
      <w:proofErr w:type="spellEnd"/>
      <w:r w:rsidR="004E7FAC">
        <w:rPr>
          <w:rFonts w:eastAsia="Calibri" w:cs="Times New Roman"/>
          <w:color w:val="000000"/>
          <w:spacing w:val="1"/>
          <w:szCs w:val="24"/>
          <w:lang w:eastAsia="ru-RU"/>
        </w:rPr>
        <w:t>. управленческие расходы, охрана труда, инструктажи, контроль состояния территории, заключение договоров, судебно-претензионная работа с должниками, выпуск платежных документов, ведение учета платежей</w:t>
      </w:r>
      <w:r w:rsidR="00A51310">
        <w:rPr>
          <w:rFonts w:eastAsia="Calibri" w:cs="Times New Roman"/>
          <w:color w:val="000000"/>
          <w:spacing w:val="1"/>
          <w:szCs w:val="24"/>
          <w:lang w:eastAsia="ru-RU"/>
        </w:rPr>
        <w:t>, налоги</w:t>
      </w:r>
      <w:r w:rsidR="004E7FAC">
        <w:rPr>
          <w:rFonts w:eastAsia="Calibri" w:cs="Times New Roman"/>
          <w:color w:val="000000"/>
          <w:spacing w:val="1"/>
          <w:szCs w:val="24"/>
          <w:lang w:eastAsia="ru-RU"/>
        </w:rPr>
        <w:t xml:space="preserve"> и т.д.)</w:t>
      </w:r>
      <w:r>
        <w:rPr>
          <w:rFonts w:eastAsia="Calibri" w:cs="Times New Roman"/>
          <w:color w:val="000000"/>
          <w:spacing w:val="1"/>
          <w:szCs w:val="24"/>
          <w:lang w:eastAsia="ru-RU"/>
        </w:rPr>
        <w:t xml:space="preserve"> – </w:t>
      </w:r>
      <w:r w:rsidR="004E7FAC">
        <w:rPr>
          <w:rFonts w:eastAsia="Calibri" w:cs="Times New Roman"/>
          <w:color w:val="000000"/>
          <w:spacing w:val="1"/>
          <w:szCs w:val="24"/>
          <w:lang w:eastAsia="ru-RU"/>
        </w:rPr>
        <w:t>23</w:t>
      </w:r>
      <w:r>
        <w:rPr>
          <w:rFonts w:eastAsia="Calibri" w:cs="Times New Roman"/>
          <w:color w:val="000000"/>
          <w:spacing w:val="1"/>
          <w:szCs w:val="24"/>
          <w:lang w:eastAsia="ru-RU"/>
        </w:rPr>
        <w:t> 000 руб. в месяц.</w:t>
      </w:r>
    </w:p>
    <w:p w:rsidR="00172ADE" w:rsidRDefault="00172ADE" w:rsidP="00172ADE">
      <w:pPr>
        <w:pStyle w:val="a4"/>
        <w:autoSpaceDE w:val="0"/>
        <w:autoSpaceDN w:val="0"/>
        <w:adjustRightInd w:val="0"/>
        <w:ind w:left="1620" w:firstLine="0"/>
        <w:rPr>
          <w:rFonts w:eastAsia="Calibri" w:cs="Times New Roman"/>
          <w:color w:val="000000"/>
          <w:spacing w:val="1"/>
          <w:szCs w:val="24"/>
          <w:lang w:eastAsia="ru-RU"/>
        </w:rPr>
      </w:pPr>
      <w:r>
        <w:rPr>
          <w:rFonts w:eastAsia="Calibri" w:cs="Times New Roman"/>
          <w:color w:val="000000"/>
          <w:spacing w:val="1"/>
          <w:szCs w:val="24"/>
          <w:lang w:eastAsia="ru-RU"/>
        </w:rPr>
        <w:t xml:space="preserve">ИТОГО – </w:t>
      </w:r>
      <w:r w:rsidR="00591C95">
        <w:rPr>
          <w:rFonts w:eastAsia="Calibri" w:cs="Times New Roman"/>
          <w:b/>
          <w:color w:val="000000"/>
          <w:spacing w:val="1"/>
          <w:szCs w:val="24"/>
          <w:lang w:eastAsia="ru-RU"/>
        </w:rPr>
        <w:t>76</w:t>
      </w:r>
      <w:r w:rsidR="004E7FAC" w:rsidRPr="004E7FAC">
        <w:rPr>
          <w:rFonts w:eastAsia="Calibri" w:cs="Times New Roman"/>
          <w:b/>
          <w:color w:val="000000"/>
          <w:spacing w:val="1"/>
          <w:szCs w:val="24"/>
          <w:lang w:eastAsia="ru-RU"/>
        </w:rPr>
        <w:t xml:space="preserve"> 150</w:t>
      </w:r>
      <w:r w:rsidRPr="004E7FAC">
        <w:rPr>
          <w:rFonts w:eastAsia="Calibri" w:cs="Times New Roman"/>
          <w:b/>
          <w:color w:val="000000"/>
          <w:spacing w:val="1"/>
          <w:szCs w:val="24"/>
          <w:lang w:eastAsia="ru-RU"/>
        </w:rPr>
        <w:t xml:space="preserve"> руб.</w:t>
      </w:r>
      <w:r>
        <w:rPr>
          <w:rFonts w:eastAsia="Calibri" w:cs="Times New Roman"/>
          <w:color w:val="000000"/>
          <w:spacing w:val="1"/>
          <w:szCs w:val="24"/>
          <w:lang w:eastAsia="ru-RU"/>
        </w:rPr>
        <w:t xml:space="preserve"> в месяц.</w:t>
      </w:r>
    </w:p>
    <w:p w:rsidR="004E7FAC" w:rsidRDefault="004E7FAC" w:rsidP="00172ADE">
      <w:pPr>
        <w:pStyle w:val="a4"/>
        <w:autoSpaceDE w:val="0"/>
        <w:autoSpaceDN w:val="0"/>
        <w:adjustRightInd w:val="0"/>
        <w:ind w:left="1620" w:firstLine="0"/>
        <w:rPr>
          <w:rFonts w:eastAsia="Calibri" w:cs="Times New Roman"/>
          <w:color w:val="000000"/>
          <w:spacing w:val="1"/>
          <w:szCs w:val="24"/>
          <w:lang w:eastAsia="ru-RU"/>
        </w:rPr>
      </w:pPr>
      <w:r>
        <w:rPr>
          <w:rFonts w:eastAsia="Calibri" w:cs="Times New Roman"/>
          <w:color w:val="000000"/>
          <w:spacing w:val="1"/>
          <w:szCs w:val="24"/>
          <w:lang w:eastAsia="ru-RU"/>
        </w:rPr>
        <w:t>Площадь жилых и нежилых помещений МКД – 7 985 кв. м.</w:t>
      </w:r>
    </w:p>
    <w:p w:rsidR="004E7FAC" w:rsidRDefault="004E7FAC" w:rsidP="00172ADE">
      <w:pPr>
        <w:pStyle w:val="a4"/>
        <w:autoSpaceDE w:val="0"/>
        <w:autoSpaceDN w:val="0"/>
        <w:adjustRightInd w:val="0"/>
        <w:ind w:left="1620" w:firstLine="0"/>
        <w:rPr>
          <w:rFonts w:eastAsia="Calibri" w:cs="Times New Roman"/>
          <w:color w:val="000000"/>
          <w:spacing w:val="1"/>
          <w:szCs w:val="24"/>
          <w:lang w:eastAsia="ru-RU"/>
        </w:rPr>
      </w:pPr>
      <w:r>
        <w:rPr>
          <w:rFonts w:eastAsia="Calibri" w:cs="Times New Roman"/>
          <w:color w:val="000000"/>
          <w:spacing w:val="1"/>
          <w:szCs w:val="24"/>
          <w:lang w:eastAsia="ru-RU"/>
        </w:rPr>
        <w:t>Предлагаемый т</w:t>
      </w:r>
      <w:r w:rsidR="00591C95">
        <w:rPr>
          <w:rFonts w:eastAsia="Calibri" w:cs="Times New Roman"/>
          <w:color w:val="000000"/>
          <w:spacing w:val="1"/>
          <w:szCs w:val="24"/>
          <w:lang w:eastAsia="ru-RU"/>
        </w:rPr>
        <w:t xml:space="preserve">ариф на уборку территории – </w:t>
      </w:r>
      <w:r w:rsidR="00591C95" w:rsidRPr="00423155">
        <w:rPr>
          <w:rFonts w:eastAsia="Calibri" w:cs="Times New Roman"/>
          <w:b/>
          <w:color w:val="000000"/>
          <w:spacing w:val="1"/>
          <w:szCs w:val="24"/>
          <w:lang w:eastAsia="ru-RU"/>
        </w:rPr>
        <w:t>9,54</w:t>
      </w:r>
      <w:r w:rsidRPr="00423155">
        <w:rPr>
          <w:rFonts w:eastAsia="Calibri" w:cs="Times New Roman"/>
          <w:b/>
          <w:color w:val="000000"/>
          <w:spacing w:val="1"/>
          <w:szCs w:val="24"/>
          <w:lang w:eastAsia="ru-RU"/>
        </w:rPr>
        <w:t xml:space="preserve"> руб.</w:t>
      </w:r>
      <w:r>
        <w:rPr>
          <w:rFonts w:eastAsia="Calibri" w:cs="Times New Roman"/>
          <w:color w:val="000000"/>
          <w:spacing w:val="1"/>
          <w:szCs w:val="24"/>
          <w:lang w:eastAsia="ru-RU"/>
        </w:rPr>
        <w:t xml:space="preserve"> с 1 кв. м жилого/нежилого помещения.</w:t>
      </w:r>
    </w:p>
    <w:p w:rsidR="00172ADE" w:rsidRDefault="00172ADE" w:rsidP="00172ADE">
      <w:pPr>
        <w:pStyle w:val="a4"/>
        <w:autoSpaceDE w:val="0"/>
        <w:autoSpaceDN w:val="0"/>
        <w:adjustRightInd w:val="0"/>
        <w:ind w:left="1620" w:firstLine="0"/>
        <w:rPr>
          <w:rFonts w:eastAsia="Calibri" w:cs="Times New Roman"/>
          <w:color w:val="000000"/>
          <w:spacing w:val="1"/>
          <w:szCs w:val="24"/>
          <w:lang w:eastAsia="ru-RU"/>
        </w:rPr>
      </w:pPr>
    </w:p>
    <w:p w:rsidR="00172ADE" w:rsidRDefault="00172ADE" w:rsidP="00172ADE">
      <w:pPr>
        <w:pStyle w:val="a4"/>
        <w:autoSpaceDE w:val="0"/>
        <w:autoSpaceDN w:val="0"/>
        <w:adjustRightInd w:val="0"/>
        <w:ind w:left="1620" w:firstLine="0"/>
        <w:rPr>
          <w:rFonts w:eastAsia="Calibri" w:cs="Times New Roman"/>
          <w:color w:val="000000"/>
          <w:spacing w:val="1"/>
          <w:szCs w:val="24"/>
          <w:lang w:eastAsia="ru-RU"/>
        </w:rPr>
      </w:pPr>
      <w:r>
        <w:rPr>
          <w:rFonts w:eastAsia="Calibri" w:cs="Times New Roman"/>
          <w:color w:val="000000"/>
          <w:spacing w:val="1"/>
          <w:szCs w:val="24"/>
          <w:lang w:eastAsia="ru-RU"/>
        </w:rPr>
        <w:t>В тариф входит:</w:t>
      </w:r>
    </w:p>
    <w:p w:rsidR="00172ADE" w:rsidRPr="00172ADE" w:rsidRDefault="00172ADE" w:rsidP="00172ADE">
      <w:pPr>
        <w:pStyle w:val="a4"/>
        <w:autoSpaceDE w:val="0"/>
        <w:autoSpaceDN w:val="0"/>
        <w:adjustRightInd w:val="0"/>
        <w:ind w:left="1620" w:firstLine="0"/>
        <w:rPr>
          <w:rFonts w:eastAsia="Calibri" w:cs="Times New Roman"/>
          <w:color w:val="000000"/>
          <w:spacing w:val="1"/>
          <w:szCs w:val="24"/>
          <w:lang w:eastAsia="ru-RU"/>
        </w:rPr>
      </w:pPr>
    </w:p>
    <w:p w:rsidR="00172ADE" w:rsidRPr="00172ADE" w:rsidRDefault="00172ADE" w:rsidP="00172ADE">
      <w:pPr>
        <w:pStyle w:val="a4"/>
        <w:autoSpaceDE w:val="0"/>
        <w:autoSpaceDN w:val="0"/>
        <w:adjustRightInd w:val="0"/>
        <w:ind w:left="1620" w:firstLine="0"/>
        <w:rPr>
          <w:rFonts w:eastAsia="Calibri" w:cs="Times New Roman"/>
          <w:color w:val="000000"/>
          <w:spacing w:val="1"/>
          <w:szCs w:val="24"/>
          <w:lang w:eastAsia="ru-RU"/>
        </w:rPr>
      </w:pPr>
      <w:r w:rsidRPr="00172ADE">
        <w:rPr>
          <w:rFonts w:eastAsia="Calibri" w:cs="Times New Roman"/>
          <w:color w:val="000000"/>
          <w:spacing w:val="1"/>
          <w:szCs w:val="24"/>
          <w:lang w:eastAsia="ru-RU"/>
        </w:rPr>
        <w:lastRenderedPageBreak/>
        <w:t>1</w:t>
      </w:r>
      <w:r>
        <w:rPr>
          <w:rFonts w:eastAsia="Calibri" w:cs="Times New Roman"/>
          <w:color w:val="000000"/>
          <w:spacing w:val="1"/>
          <w:szCs w:val="24"/>
          <w:lang w:eastAsia="ru-RU"/>
        </w:rPr>
        <w:t>.</w:t>
      </w:r>
      <w:r w:rsidRPr="00172ADE">
        <w:rPr>
          <w:rFonts w:eastAsia="Calibri" w:cs="Times New Roman"/>
          <w:color w:val="000000"/>
          <w:spacing w:val="1"/>
          <w:szCs w:val="24"/>
          <w:lang w:eastAsia="ru-RU"/>
        </w:rPr>
        <w:tab/>
        <w:t>Подметание в летний период пешеходных дорожек и подходов к подъездам (площадок) с усовершенствованным покрытием</w:t>
      </w:r>
      <w:r>
        <w:rPr>
          <w:rFonts w:eastAsia="Calibri" w:cs="Times New Roman"/>
          <w:color w:val="000000"/>
          <w:spacing w:val="1"/>
          <w:szCs w:val="24"/>
          <w:lang w:eastAsia="ru-RU"/>
        </w:rPr>
        <w:tab/>
        <w:t>1-2 раза в неделю.</w:t>
      </w:r>
      <w:r w:rsidRPr="00172ADE">
        <w:rPr>
          <w:rFonts w:eastAsia="Calibri" w:cs="Times New Roman"/>
          <w:color w:val="000000"/>
          <w:spacing w:val="1"/>
          <w:szCs w:val="24"/>
          <w:lang w:eastAsia="ru-RU"/>
        </w:rPr>
        <w:tab/>
      </w:r>
    </w:p>
    <w:p w:rsidR="00172ADE" w:rsidRDefault="00172ADE" w:rsidP="00172ADE">
      <w:pPr>
        <w:pStyle w:val="a4"/>
        <w:autoSpaceDE w:val="0"/>
        <w:autoSpaceDN w:val="0"/>
        <w:adjustRightInd w:val="0"/>
        <w:ind w:left="1620" w:firstLine="0"/>
        <w:rPr>
          <w:rFonts w:eastAsia="Calibri" w:cs="Times New Roman"/>
          <w:color w:val="000000"/>
          <w:spacing w:val="1"/>
          <w:szCs w:val="24"/>
          <w:lang w:eastAsia="ru-RU"/>
        </w:rPr>
      </w:pPr>
      <w:r w:rsidRPr="00172ADE">
        <w:rPr>
          <w:rFonts w:eastAsia="Calibri" w:cs="Times New Roman"/>
          <w:color w:val="000000"/>
          <w:spacing w:val="1"/>
          <w:szCs w:val="24"/>
          <w:lang w:eastAsia="ru-RU"/>
        </w:rPr>
        <w:t>2</w:t>
      </w:r>
      <w:r>
        <w:rPr>
          <w:rFonts w:eastAsia="Calibri" w:cs="Times New Roman"/>
          <w:color w:val="000000"/>
          <w:spacing w:val="1"/>
          <w:szCs w:val="24"/>
          <w:lang w:eastAsia="ru-RU"/>
        </w:rPr>
        <w:t>.</w:t>
      </w:r>
      <w:r w:rsidRPr="00172ADE">
        <w:rPr>
          <w:rFonts w:eastAsia="Calibri" w:cs="Times New Roman"/>
          <w:color w:val="000000"/>
          <w:spacing w:val="1"/>
          <w:szCs w:val="24"/>
          <w:lang w:eastAsia="ru-RU"/>
        </w:rPr>
        <w:tab/>
        <w:t>Подметание в летний период п</w:t>
      </w:r>
      <w:r>
        <w:rPr>
          <w:rFonts w:eastAsia="Calibri" w:cs="Times New Roman"/>
          <w:color w:val="000000"/>
          <w:spacing w:val="1"/>
          <w:szCs w:val="24"/>
          <w:lang w:eastAsia="ru-RU"/>
        </w:rPr>
        <w:t>ешеходных дорожек без покрытия</w:t>
      </w:r>
      <w:r>
        <w:rPr>
          <w:rFonts w:eastAsia="Calibri" w:cs="Times New Roman"/>
          <w:color w:val="000000"/>
          <w:spacing w:val="1"/>
          <w:szCs w:val="24"/>
          <w:lang w:eastAsia="ru-RU"/>
        </w:rPr>
        <w:tab/>
        <w:t>по необходимости (не реже 1 раза в неделю).</w:t>
      </w:r>
    </w:p>
    <w:p w:rsidR="00172ADE" w:rsidRPr="00172ADE" w:rsidRDefault="00172ADE" w:rsidP="00172ADE">
      <w:pPr>
        <w:pStyle w:val="a4"/>
        <w:autoSpaceDE w:val="0"/>
        <w:autoSpaceDN w:val="0"/>
        <w:adjustRightInd w:val="0"/>
        <w:ind w:left="1620" w:firstLine="0"/>
        <w:rPr>
          <w:rFonts w:eastAsia="Calibri" w:cs="Times New Roman"/>
          <w:color w:val="000000"/>
          <w:spacing w:val="1"/>
          <w:szCs w:val="24"/>
          <w:lang w:eastAsia="ru-RU"/>
        </w:rPr>
      </w:pPr>
      <w:r w:rsidRPr="00172ADE">
        <w:rPr>
          <w:rFonts w:eastAsia="Calibri" w:cs="Times New Roman"/>
          <w:color w:val="000000"/>
          <w:spacing w:val="1"/>
          <w:szCs w:val="24"/>
          <w:lang w:eastAsia="ru-RU"/>
        </w:rPr>
        <w:t>3</w:t>
      </w:r>
      <w:r>
        <w:rPr>
          <w:rFonts w:eastAsia="Calibri" w:cs="Times New Roman"/>
          <w:color w:val="000000"/>
          <w:spacing w:val="1"/>
          <w:szCs w:val="24"/>
          <w:lang w:eastAsia="ru-RU"/>
        </w:rPr>
        <w:t>.</w:t>
      </w:r>
      <w:r w:rsidRPr="00172ADE">
        <w:rPr>
          <w:rFonts w:eastAsia="Calibri" w:cs="Times New Roman"/>
          <w:color w:val="000000"/>
          <w:spacing w:val="1"/>
          <w:szCs w:val="24"/>
          <w:lang w:eastAsia="ru-RU"/>
        </w:rPr>
        <w:tab/>
        <w:t>Подметание в летний пе</w:t>
      </w:r>
      <w:r>
        <w:rPr>
          <w:rFonts w:eastAsia="Calibri" w:cs="Times New Roman"/>
          <w:color w:val="000000"/>
          <w:spacing w:val="1"/>
          <w:szCs w:val="24"/>
          <w:lang w:eastAsia="ru-RU"/>
        </w:rPr>
        <w:t>риод проездов и парковочных зон п</w:t>
      </w:r>
      <w:r w:rsidRPr="00172ADE">
        <w:rPr>
          <w:rFonts w:eastAsia="Calibri" w:cs="Times New Roman"/>
          <w:color w:val="000000"/>
          <w:spacing w:val="1"/>
          <w:szCs w:val="24"/>
          <w:lang w:eastAsia="ru-RU"/>
        </w:rPr>
        <w:t>о необходимости</w:t>
      </w:r>
      <w:r>
        <w:rPr>
          <w:rFonts w:eastAsia="Calibri" w:cs="Times New Roman"/>
          <w:color w:val="000000"/>
          <w:spacing w:val="1"/>
          <w:szCs w:val="24"/>
          <w:lang w:eastAsia="ru-RU"/>
        </w:rPr>
        <w:t xml:space="preserve"> (не реже 1 раза в неделю).</w:t>
      </w:r>
      <w:r w:rsidRPr="00172ADE">
        <w:rPr>
          <w:rFonts w:eastAsia="Calibri" w:cs="Times New Roman"/>
          <w:color w:val="000000"/>
          <w:spacing w:val="1"/>
          <w:szCs w:val="24"/>
          <w:lang w:eastAsia="ru-RU"/>
        </w:rPr>
        <w:tab/>
      </w:r>
    </w:p>
    <w:p w:rsidR="00172ADE" w:rsidRPr="00172ADE" w:rsidRDefault="00172ADE" w:rsidP="00172ADE">
      <w:pPr>
        <w:pStyle w:val="a4"/>
        <w:autoSpaceDE w:val="0"/>
        <w:autoSpaceDN w:val="0"/>
        <w:adjustRightInd w:val="0"/>
        <w:ind w:left="1620" w:firstLine="0"/>
        <w:rPr>
          <w:rFonts w:eastAsia="Calibri" w:cs="Times New Roman"/>
          <w:color w:val="000000"/>
          <w:spacing w:val="1"/>
          <w:szCs w:val="24"/>
          <w:lang w:eastAsia="ru-RU"/>
        </w:rPr>
      </w:pPr>
      <w:r w:rsidRPr="00172ADE">
        <w:rPr>
          <w:rFonts w:eastAsia="Calibri" w:cs="Times New Roman"/>
          <w:color w:val="000000"/>
          <w:spacing w:val="1"/>
          <w:szCs w:val="24"/>
          <w:lang w:eastAsia="ru-RU"/>
        </w:rPr>
        <w:t>4</w:t>
      </w:r>
      <w:r>
        <w:rPr>
          <w:rFonts w:eastAsia="Calibri" w:cs="Times New Roman"/>
          <w:color w:val="000000"/>
          <w:spacing w:val="1"/>
          <w:szCs w:val="24"/>
          <w:lang w:eastAsia="ru-RU"/>
        </w:rPr>
        <w:t>.</w:t>
      </w:r>
      <w:r w:rsidRPr="00172ADE">
        <w:rPr>
          <w:rFonts w:eastAsia="Calibri" w:cs="Times New Roman"/>
          <w:color w:val="000000"/>
          <w:spacing w:val="1"/>
          <w:szCs w:val="24"/>
          <w:lang w:eastAsia="ru-RU"/>
        </w:rPr>
        <w:tab/>
        <w:t xml:space="preserve">Сдвижение и подметание снега при снегопаде на </w:t>
      </w:r>
      <w:r>
        <w:rPr>
          <w:rFonts w:eastAsia="Calibri" w:cs="Times New Roman"/>
          <w:color w:val="000000"/>
          <w:spacing w:val="1"/>
          <w:szCs w:val="24"/>
          <w:lang w:eastAsia="ru-RU"/>
        </w:rPr>
        <w:t>пешеходных зонах</w:t>
      </w:r>
      <w:r w:rsidR="00591C95">
        <w:rPr>
          <w:rFonts w:eastAsia="Calibri" w:cs="Times New Roman"/>
          <w:color w:val="000000"/>
          <w:spacing w:val="1"/>
          <w:szCs w:val="24"/>
          <w:lang w:eastAsia="ru-RU"/>
        </w:rPr>
        <w:t>.</w:t>
      </w:r>
    </w:p>
    <w:p w:rsidR="00172ADE" w:rsidRDefault="00172ADE" w:rsidP="00172ADE">
      <w:pPr>
        <w:pStyle w:val="a4"/>
        <w:autoSpaceDE w:val="0"/>
        <w:autoSpaceDN w:val="0"/>
        <w:adjustRightInd w:val="0"/>
        <w:ind w:left="1620" w:firstLine="0"/>
        <w:rPr>
          <w:rFonts w:eastAsia="Calibri" w:cs="Times New Roman"/>
          <w:color w:val="000000"/>
          <w:spacing w:val="1"/>
          <w:szCs w:val="24"/>
          <w:lang w:eastAsia="ru-RU"/>
        </w:rPr>
      </w:pPr>
      <w:r w:rsidRPr="00172ADE">
        <w:rPr>
          <w:rFonts w:eastAsia="Calibri" w:cs="Times New Roman"/>
          <w:color w:val="000000"/>
          <w:spacing w:val="1"/>
          <w:szCs w:val="24"/>
          <w:lang w:eastAsia="ru-RU"/>
        </w:rPr>
        <w:t>5</w:t>
      </w:r>
      <w:r>
        <w:rPr>
          <w:rFonts w:eastAsia="Calibri" w:cs="Times New Roman"/>
          <w:color w:val="000000"/>
          <w:spacing w:val="1"/>
          <w:szCs w:val="24"/>
          <w:lang w:eastAsia="ru-RU"/>
        </w:rPr>
        <w:t>.</w:t>
      </w:r>
      <w:r w:rsidRPr="00172ADE">
        <w:rPr>
          <w:rFonts w:eastAsia="Calibri" w:cs="Times New Roman"/>
          <w:color w:val="000000"/>
          <w:spacing w:val="1"/>
          <w:szCs w:val="24"/>
          <w:lang w:eastAsia="ru-RU"/>
        </w:rPr>
        <w:tab/>
        <w:t>Очистка пешеходных дорожек и подходов к подъездам с усовершенствованным покрытием от снега (слой более 2 см) и наледи без обработк</w:t>
      </w:r>
      <w:r>
        <w:rPr>
          <w:rFonts w:eastAsia="Calibri" w:cs="Times New Roman"/>
          <w:color w:val="000000"/>
          <w:spacing w:val="1"/>
          <w:szCs w:val="24"/>
          <w:lang w:eastAsia="ru-RU"/>
        </w:rPr>
        <w:t xml:space="preserve">и </w:t>
      </w:r>
      <w:proofErr w:type="spellStart"/>
      <w:r>
        <w:rPr>
          <w:rFonts w:eastAsia="Calibri" w:cs="Times New Roman"/>
          <w:color w:val="000000"/>
          <w:spacing w:val="1"/>
          <w:szCs w:val="24"/>
          <w:lang w:eastAsia="ru-RU"/>
        </w:rPr>
        <w:t>противогололедными</w:t>
      </w:r>
      <w:proofErr w:type="spellEnd"/>
      <w:r>
        <w:rPr>
          <w:rFonts w:eastAsia="Calibri" w:cs="Times New Roman"/>
          <w:color w:val="000000"/>
          <w:spacing w:val="1"/>
          <w:szCs w:val="24"/>
          <w:lang w:eastAsia="ru-RU"/>
        </w:rPr>
        <w:t xml:space="preserve"> реагентами.</w:t>
      </w:r>
    </w:p>
    <w:p w:rsidR="00172ADE" w:rsidRPr="00172ADE" w:rsidRDefault="00172ADE" w:rsidP="00172ADE">
      <w:pPr>
        <w:pStyle w:val="a4"/>
        <w:autoSpaceDE w:val="0"/>
        <w:autoSpaceDN w:val="0"/>
        <w:adjustRightInd w:val="0"/>
        <w:ind w:left="1620" w:firstLine="0"/>
        <w:rPr>
          <w:rFonts w:eastAsia="Calibri" w:cs="Times New Roman"/>
          <w:color w:val="000000"/>
          <w:spacing w:val="1"/>
          <w:szCs w:val="24"/>
          <w:lang w:eastAsia="ru-RU"/>
        </w:rPr>
      </w:pPr>
      <w:r w:rsidRPr="00172ADE">
        <w:rPr>
          <w:rFonts w:eastAsia="Calibri" w:cs="Times New Roman"/>
          <w:color w:val="000000"/>
          <w:spacing w:val="1"/>
          <w:szCs w:val="24"/>
          <w:lang w:eastAsia="ru-RU"/>
        </w:rPr>
        <w:t>6</w:t>
      </w:r>
      <w:r>
        <w:rPr>
          <w:rFonts w:eastAsia="Calibri" w:cs="Times New Roman"/>
          <w:color w:val="000000"/>
          <w:spacing w:val="1"/>
          <w:szCs w:val="24"/>
          <w:lang w:eastAsia="ru-RU"/>
        </w:rPr>
        <w:t>.</w:t>
      </w:r>
      <w:r w:rsidRPr="00172ADE">
        <w:rPr>
          <w:rFonts w:eastAsia="Calibri" w:cs="Times New Roman"/>
          <w:color w:val="000000"/>
          <w:spacing w:val="1"/>
          <w:szCs w:val="24"/>
          <w:lang w:eastAsia="ru-RU"/>
        </w:rPr>
        <w:tab/>
        <w:t xml:space="preserve">Очистка пешеходных дорожек и подходов к подъездам с усовершенствованным покрытием от наледи с обработкой песком и/или </w:t>
      </w:r>
      <w:proofErr w:type="spellStart"/>
      <w:r w:rsidRPr="00172ADE">
        <w:rPr>
          <w:rFonts w:eastAsia="Calibri" w:cs="Times New Roman"/>
          <w:color w:val="000000"/>
          <w:spacing w:val="1"/>
          <w:szCs w:val="24"/>
          <w:lang w:eastAsia="ru-RU"/>
        </w:rPr>
        <w:t>противогололедными</w:t>
      </w:r>
      <w:proofErr w:type="spellEnd"/>
      <w:r w:rsidRPr="00172ADE">
        <w:rPr>
          <w:rFonts w:eastAsia="Calibri" w:cs="Times New Roman"/>
          <w:color w:val="000000"/>
          <w:spacing w:val="1"/>
          <w:szCs w:val="24"/>
          <w:lang w:eastAsia="ru-RU"/>
        </w:rPr>
        <w:t xml:space="preserve"> реагентами</w:t>
      </w:r>
      <w:r>
        <w:rPr>
          <w:rFonts w:eastAsia="Calibri" w:cs="Times New Roman"/>
          <w:color w:val="000000"/>
          <w:spacing w:val="1"/>
          <w:szCs w:val="24"/>
          <w:lang w:eastAsia="ru-RU"/>
        </w:rPr>
        <w:t xml:space="preserve"> при необходимости.</w:t>
      </w:r>
      <w:r w:rsidRPr="00172ADE">
        <w:rPr>
          <w:rFonts w:eastAsia="Calibri" w:cs="Times New Roman"/>
          <w:color w:val="000000"/>
          <w:spacing w:val="1"/>
          <w:szCs w:val="24"/>
          <w:lang w:eastAsia="ru-RU"/>
        </w:rPr>
        <w:tab/>
      </w:r>
    </w:p>
    <w:p w:rsidR="00172ADE" w:rsidRPr="00172ADE" w:rsidRDefault="00172ADE" w:rsidP="00172ADE">
      <w:pPr>
        <w:pStyle w:val="a4"/>
        <w:autoSpaceDE w:val="0"/>
        <w:autoSpaceDN w:val="0"/>
        <w:adjustRightInd w:val="0"/>
        <w:ind w:left="1620" w:firstLine="0"/>
        <w:rPr>
          <w:rFonts w:eastAsia="Calibri" w:cs="Times New Roman"/>
          <w:color w:val="000000"/>
          <w:spacing w:val="1"/>
          <w:szCs w:val="24"/>
          <w:lang w:eastAsia="ru-RU"/>
        </w:rPr>
      </w:pPr>
      <w:r w:rsidRPr="00172ADE">
        <w:rPr>
          <w:rFonts w:eastAsia="Calibri" w:cs="Times New Roman"/>
          <w:color w:val="000000"/>
          <w:spacing w:val="1"/>
          <w:szCs w:val="24"/>
          <w:lang w:eastAsia="ru-RU"/>
        </w:rPr>
        <w:t>7</w:t>
      </w:r>
      <w:r w:rsidR="004E7FAC">
        <w:rPr>
          <w:rFonts w:eastAsia="Calibri" w:cs="Times New Roman"/>
          <w:color w:val="000000"/>
          <w:spacing w:val="1"/>
          <w:szCs w:val="24"/>
          <w:lang w:eastAsia="ru-RU"/>
        </w:rPr>
        <w:t>.</w:t>
      </w:r>
      <w:r w:rsidRPr="00172ADE">
        <w:rPr>
          <w:rFonts w:eastAsia="Calibri" w:cs="Times New Roman"/>
          <w:color w:val="000000"/>
          <w:spacing w:val="1"/>
          <w:szCs w:val="24"/>
          <w:lang w:eastAsia="ru-RU"/>
        </w:rPr>
        <w:tab/>
        <w:t>Уборка паковочных зон и проездов от снега с привлечением спецтехники</w:t>
      </w:r>
      <w:r>
        <w:rPr>
          <w:rFonts w:eastAsia="Calibri" w:cs="Times New Roman"/>
          <w:color w:val="000000"/>
          <w:spacing w:val="1"/>
          <w:szCs w:val="24"/>
          <w:lang w:eastAsia="ru-RU"/>
        </w:rPr>
        <w:t xml:space="preserve"> при необходимости.</w:t>
      </w:r>
    </w:p>
    <w:p w:rsidR="00172ADE" w:rsidRPr="00172ADE" w:rsidRDefault="00172ADE" w:rsidP="00172ADE">
      <w:pPr>
        <w:pStyle w:val="a4"/>
        <w:autoSpaceDE w:val="0"/>
        <w:autoSpaceDN w:val="0"/>
        <w:adjustRightInd w:val="0"/>
        <w:ind w:left="1620" w:firstLine="0"/>
        <w:rPr>
          <w:rFonts w:eastAsia="Calibri" w:cs="Times New Roman"/>
          <w:color w:val="000000"/>
          <w:spacing w:val="1"/>
          <w:szCs w:val="24"/>
          <w:lang w:eastAsia="ru-RU"/>
        </w:rPr>
      </w:pPr>
      <w:r w:rsidRPr="00172ADE">
        <w:rPr>
          <w:rFonts w:eastAsia="Calibri" w:cs="Times New Roman"/>
          <w:color w:val="000000"/>
          <w:spacing w:val="1"/>
          <w:szCs w:val="24"/>
          <w:lang w:eastAsia="ru-RU"/>
        </w:rPr>
        <w:t>8</w:t>
      </w:r>
      <w:r w:rsidR="004E7FAC">
        <w:rPr>
          <w:rFonts w:eastAsia="Calibri" w:cs="Times New Roman"/>
          <w:color w:val="000000"/>
          <w:spacing w:val="1"/>
          <w:szCs w:val="24"/>
          <w:lang w:eastAsia="ru-RU"/>
        </w:rPr>
        <w:t>.</w:t>
      </w:r>
      <w:r w:rsidRPr="00172ADE">
        <w:rPr>
          <w:rFonts w:eastAsia="Calibri" w:cs="Times New Roman"/>
          <w:color w:val="000000"/>
          <w:spacing w:val="1"/>
          <w:szCs w:val="24"/>
          <w:lang w:eastAsia="ru-RU"/>
        </w:rPr>
        <w:tab/>
        <w:t>Уборка газонов от мусора в весенний-летний-осенний период</w:t>
      </w:r>
      <w:r w:rsidRPr="00172ADE">
        <w:rPr>
          <w:rFonts w:eastAsia="Calibri" w:cs="Times New Roman"/>
          <w:color w:val="000000"/>
          <w:spacing w:val="1"/>
          <w:szCs w:val="24"/>
          <w:lang w:eastAsia="ru-RU"/>
        </w:rPr>
        <w:tab/>
      </w:r>
      <w:r>
        <w:rPr>
          <w:rFonts w:eastAsia="Calibri" w:cs="Times New Roman"/>
          <w:color w:val="000000"/>
          <w:spacing w:val="1"/>
          <w:szCs w:val="24"/>
          <w:lang w:eastAsia="ru-RU"/>
        </w:rPr>
        <w:t>по необходимости (не менее 1 раза в неделю).</w:t>
      </w:r>
    </w:p>
    <w:p w:rsidR="00172ADE" w:rsidRPr="00172ADE" w:rsidRDefault="00172ADE" w:rsidP="00172ADE">
      <w:pPr>
        <w:pStyle w:val="a4"/>
        <w:autoSpaceDE w:val="0"/>
        <w:autoSpaceDN w:val="0"/>
        <w:adjustRightInd w:val="0"/>
        <w:ind w:left="1620" w:firstLine="0"/>
        <w:rPr>
          <w:rFonts w:eastAsia="Calibri" w:cs="Times New Roman"/>
          <w:color w:val="000000"/>
          <w:spacing w:val="1"/>
          <w:szCs w:val="24"/>
          <w:lang w:eastAsia="ru-RU"/>
        </w:rPr>
      </w:pPr>
      <w:r w:rsidRPr="00172ADE">
        <w:rPr>
          <w:rFonts w:eastAsia="Calibri" w:cs="Times New Roman"/>
          <w:color w:val="000000"/>
          <w:spacing w:val="1"/>
          <w:szCs w:val="24"/>
          <w:lang w:eastAsia="ru-RU"/>
        </w:rPr>
        <w:t>9</w:t>
      </w:r>
      <w:r w:rsidR="004E7FAC">
        <w:rPr>
          <w:rFonts w:eastAsia="Calibri" w:cs="Times New Roman"/>
          <w:color w:val="000000"/>
          <w:spacing w:val="1"/>
          <w:szCs w:val="24"/>
          <w:lang w:eastAsia="ru-RU"/>
        </w:rPr>
        <w:t>.</w:t>
      </w:r>
      <w:r w:rsidRPr="00172ADE">
        <w:rPr>
          <w:rFonts w:eastAsia="Calibri" w:cs="Times New Roman"/>
          <w:color w:val="000000"/>
          <w:spacing w:val="1"/>
          <w:szCs w:val="24"/>
          <w:lang w:eastAsia="ru-RU"/>
        </w:rPr>
        <w:tab/>
        <w:t>Уборка пешеходных, парковочных и проезжих зон от листьев в период листопада</w:t>
      </w:r>
      <w:r w:rsidRPr="00172ADE">
        <w:rPr>
          <w:rFonts w:eastAsia="Calibri" w:cs="Times New Roman"/>
          <w:color w:val="000000"/>
          <w:spacing w:val="1"/>
          <w:szCs w:val="24"/>
          <w:lang w:eastAsia="ru-RU"/>
        </w:rPr>
        <w:tab/>
      </w:r>
      <w:r>
        <w:rPr>
          <w:rFonts w:eastAsia="Calibri" w:cs="Times New Roman"/>
          <w:color w:val="000000"/>
          <w:spacing w:val="1"/>
          <w:szCs w:val="24"/>
          <w:lang w:eastAsia="ru-RU"/>
        </w:rPr>
        <w:t>по необходимости.</w:t>
      </w:r>
      <w:r w:rsidRPr="00172ADE">
        <w:rPr>
          <w:rFonts w:eastAsia="Calibri" w:cs="Times New Roman"/>
          <w:color w:val="000000"/>
          <w:spacing w:val="1"/>
          <w:szCs w:val="24"/>
          <w:lang w:eastAsia="ru-RU"/>
        </w:rPr>
        <w:tab/>
      </w:r>
    </w:p>
    <w:p w:rsidR="00172ADE" w:rsidRPr="00172ADE" w:rsidRDefault="00172ADE" w:rsidP="00172ADE">
      <w:pPr>
        <w:pStyle w:val="a4"/>
        <w:autoSpaceDE w:val="0"/>
        <w:autoSpaceDN w:val="0"/>
        <w:adjustRightInd w:val="0"/>
        <w:ind w:left="1620" w:firstLine="0"/>
        <w:rPr>
          <w:rFonts w:eastAsia="Calibri" w:cs="Times New Roman"/>
          <w:color w:val="000000"/>
          <w:spacing w:val="1"/>
          <w:szCs w:val="24"/>
          <w:lang w:eastAsia="ru-RU"/>
        </w:rPr>
      </w:pPr>
      <w:r w:rsidRPr="00172ADE">
        <w:rPr>
          <w:rFonts w:eastAsia="Calibri" w:cs="Times New Roman"/>
          <w:color w:val="000000"/>
          <w:spacing w:val="1"/>
          <w:szCs w:val="24"/>
          <w:lang w:eastAsia="ru-RU"/>
        </w:rPr>
        <w:t>10</w:t>
      </w:r>
      <w:r w:rsidR="004E7FAC">
        <w:rPr>
          <w:rFonts w:eastAsia="Calibri" w:cs="Times New Roman"/>
          <w:color w:val="000000"/>
          <w:spacing w:val="1"/>
          <w:szCs w:val="24"/>
          <w:lang w:eastAsia="ru-RU"/>
        </w:rPr>
        <w:t>.</w:t>
      </w:r>
      <w:r w:rsidRPr="00172ADE">
        <w:rPr>
          <w:rFonts w:eastAsia="Calibri" w:cs="Times New Roman"/>
          <w:color w:val="000000"/>
          <w:spacing w:val="1"/>
          <w:szCs w:val="24"/>
          <w:lang w:eastAsia="ru-RU"/>
        </w:rPr>
        <w:tab/>
        <w:t>Борьба с борщевиком меха</w:t>
      </w:r>
      <w:r>
        <w:rPr>
          <w:rFonts w:eastAsia="Calibri" w:cs="Times New Roman"/>
          <w:color w:val="000000"/>
          <w:spacing w:val="1"/>
          <w:szCs w:val="24"/>
          <w:lang w:eastAsia="ru-RU"/>
        </w:rPr>
        <w:t>ническим и химическим способами.</w:t>
      </w:r>
    </w:p>
    <w:p w:rsidR="00172ADE" w:rsidRPr="00172ADE" w:rsidRDefault="00172ADE" w:rsidP="00172ADE">
      <w:pPr>
        <w:pStyle w:val="a4"/>
        <w:autoSpaceDE w:val="0"/>
        <w:autoSpaceDN w:val="0"/>
        <w:adjustRightInd w:val="0"/>
        <w:ind w:left="1620" w:firstLine="0"/>
        <w:rPr>
          <w:rFonts w:eastAsia="Calibri" w:cs="Times New Roman"/>
          <w:color w:val="000000"/>
          <w:spacing w:val="1"/>
          <w:szCs w:val="24"/>
          <w:lang w:eastAsia="ru-RU"/>
        </w:rPr>
      </w:pPr>
      <w:r w:rsidRPr="00172ADE">
        <w:rPr>
          <w:rFonts w:eastAsia="Calibri" w:cs="Times New Roman"/>
          <w:color w:val="000000"/>
          <w:spacing w:val="1"/>
          <w:szCs w:val="24"/>
          <w:lang w:eastAsia="ru-RU"/>
        </w:rPr>
        <w:t>11</w:t>
      </w:r>
      <w:r w:rsidR="004E7FAC">
        <w:rPr>
          <w:rFonts w:eastAsia="Calibri" w:cs="Times New Roman"/>
          <w:color w:val="000000"/>
          <w:spacing w:val="1"/>
          <w:szCs w:val="24"/>
          <w:lang w:eastAsia="ru-RU"/>
        </w:rPr>
        <w:t>.</w:t>
      </w:r>
      <w:r w:rsidR="004E7FAC">
        <w:rPr>
          <w:rFonts w:eastAsia="Calibri" w:cs="Times New Roman"/>
          <w:color w:val="000000"/>
          <w:spacing w:val="1"/>
          <w:szCs w:val="24"/>
          <w:lang w:eastAsia="ru-RU"/>
        </w:rPr>
        <w:tab/>
        <w:t>Покос травы и подметание после при необходимости.</w:t>
      </w:r>
    </w:p>
    <w:p w:rsidR="00172ADE" w:rsidRPr="005448F9" w:rsidRDefault="00172ADE" w:rsidP="00172ADE">
      <w:pPr>
        <w:pStyle w:val="a4"/>
        <w:autoSpaceDE w:val="0"/>
        <w:autoSpaceDN w:val="0"/>
        <w:adjustRightInd w:val="0"/>
        <w:ind w:left="1620" w:firstLine="0"/>
        <w:rPr>
          <w:rFonts w:eastAsia="Calibri" w:cs="Times New Roman"/>
          <w:color w:val="000000"/>
          <w:spacing w:val="1"/>
          <w:szCs w:val="24"/>
          <w:lang w:eastAsia="ru-RU"/>
        </w:rPr>
      </w:pPr>
      <w:r w:rsidRPr="00172ADE">
        <w:rPr>
          <w:rFonts w:eastAsia="Calibri" w:cs="Times New Roman"/>
          <w:color w:val="000000"/>
          <w:spacing w:val="1"/>
          <w:szCs w:val="24"/>
          <w:lang w:eastAsia="ru-RU"/>
        </w:rPr>
        <w:t>12</w:t>
      </w:r>
      <w:r w:rsidR="004E7FAC">
        <w:rPr>
          <w:rFonts w:eastAsia="Calibri" w:cs="Times New Roman"/>
          <w:color w:val="000000"/>
          <w:spacing w:val="1"/>
          <w:szCs w:val="24"/>
          <w:lang w:eastAsia="ru-RU"/>
        </w:rPr>
        <w:t>.</w:t>
      </w:r>
      <w:r w:rsidRPr="00172ADE">
        <w:rPr>
          <w:rFonts w:eastAsia="Calibri" w:cs="Times New Roman"/>
          <w:color w:val="000000"/>
          <w:spacing w:val="1"/>
          <w:szCs w:val="24"/>
          <w:lang w:eastAsia="ru-RU"/>
        </w:rPr>
        <w:tab/>
        <w:t xml:space="preserve">Удаление травы, мусора и песка </w:t>
      </w:r>
      <w:r w:rsidR="004E7FAC">
        <w:rPr>
          <w:rFonts w:eastAsia="Calibri" w:cs="Times New Roman"/>
          <w:color w:val="000000"/>
          <w:spacing w:val="1"/>
          <w:szCs w:val="24"/>
          <w:lang w:eastAsia="ru-RU"/>
        </w:rPr>
        <w:t xml:space="preserve">вдоль </w:t>
      </w:r>
      <w:proofErr w:type="spellStart"/>
      <w:r w:rsidR="004E7FAC">
        <w:rPr>
          <w:rFonts w:eastAsia="Calibri" w:cs="Times New Roman"/>
          <w:color w:val="000000"/>
          <w:spacing w:val="1"/>
          <w:szCs w:val="24"/>
          <w:lang w:eastAsia="ru-RU"/>
        </w:rPr>
        <w:t>поребриков</w:t>
      </w:r>
      <w:proofErr w:type="spellEnd"/>
      <w:r w:rsidR="004E7FAC">
        <w:rPr>
          <w:rFonts w:eastAsia="Calibri" w:cs="Times New Roman"/>
          <w:color w:val="000000"/>
          <w:spacing w:val="1"/>
          <w:szCs w:val="24"/>
          <w:lang w:eastAsia="ru-RU"/>
        </w:rPr>
        <w:t xml:space="preserve"> при необходимости.</w:t>
      </w:r>
      <w:r w:rsidRPr="00172ADE">
        <w:rPr>
          <w:rFonts w:eastAsia="Calibri" w:cs="Times New Roman"/>
          <w:color w:val="000000"/>
          <w:spacing w:val="1"/>
          <w:szCs w:val="24"/>
          <w:lang w:eastAsia="ru-RU"/>
        </w:rPr>
        <w:tab/>
      </w:r>
    </w:p>
    <w:p w:rsidR="00FD3127" w:rsidRDefault="00FD3127" w:rsidP="00FD3127">
      <w:pPr>
        <w:autoSpaceDE w:val="0"/>
        <w:autoSpaceDN w:val="0"/>
        <w:adjustRightInd w:val="0"/>
        <w:ind w:left="900" w:firstLine="0"/>
        <w:jc w:val="center"/>
        <w:rPr>
          <w:rFonts w:eastAsia="Calibri" w:cs="Times New Roman"/>
          <w:color w:val="000000"/>
          <w:spacing w:val="1"/>
          <w:szCs w:val="24"/>
          <w:lang w:eastAsia="ru-RU"/>
        </w:rPr>
      </w:pPr>
    </w:p>
    <w:p w:rsidR="00FD3127" w:rsidRDefault="00FD3127" w:rsidP="00FD3127">
      <w:pPr>
        <w:autoSpaceDE w:val="0"/>
        <w:autoSpaceDN w:val="0"/>
        <w:adjustRightInd w:val="0"/>
        <w:ind w:left="900" w:firstLine="0"/>
        <w:jc w:val="center"/>
        <w:rPr>
          <w:rFonts w:eastAsia="Calibri" w:cs="Times New Roman"/>
          <w:color w:val="000000"/>
          <w:spacing w:val="1"/>
          <w:szCs w:val="24"/>
          <w:lang w:eastAsia="ru-RU"/>
        </w:rPr>
      </w:pPr>
    </w:p>
    <w:p w:rsidR="00FD3127" w:rsidRDefault="00FD3127" w:rsidP="00FD3127">
      <w:pPr>
        <w:autoSpaceDE w:val="0"/>
        <w:autoSpaceDN w:val="0"/>
        <w:adjustRightInd w:val="0"/>
        <w:ind w:left="900" w:firstLine="0"/>
        <w:jc w:val="center"/>
        <w:rPr>
          <w:rFonts w:eastAsia="Calibri" w:cs="Times New Roman"/>
          <w:color w:val="000000"/>
          <w:spacing w:val="1"/>
          <w:szCs w:val="24"/>
          <w:lang w:eastAsia="ru-RU"/>
        </w:rPr>
      </w:pPr>
    </w:p>
    <w:p w:rsidR="00FD3127" w:rsidRDefault="00FD3127" w:rsidP="00FD3127">
      <w:pPr>
        <w:autoSpaceDE w:val="0"/>
        <w:autoSpaceDN w:val="0"/>
        <w:adjustRightInd w:val="0"/>
        <w:ind w:left="900" w:firstLine="0"/>
        <w:jc w:val="center"/>
        <w:rPr>
          <w:rFonts w:eastAsia="Calibri" w:cs="Times New Roman"/>
          <w:color w:val="000000"/>
          <w:spacing w:val="1"/>
          <w:szCs w:val="24"/>
          <w:lang w:eastAsia="ru-RU"/>
        </w:rPr>
      </w:pPr>
    </w:p>
    <w:p w:rsidR="00FD3127" w:rsidRDefault="00FD3127" w:rsidP="00FD3127">
      <w:pPr>
        <w:autoSpaceDE w:val="0"/>
        <w:autoSpaceDN w:val="0"/>
        <w:adjustRightInd w:val="0"/>
        <w:ind w:left="900" w:firstLine="0"/>
        <w:jc w:val="center"/>
        <w:rPr>
          <w:rFonts w:eastAsia="Calibri" w:cs="Times New Roman"/>
          <w:color w:val="000000"/>
          <w:spacing w:val="1"/>
          <w:szCs w:val="24"/>
          <w:lang w:eastAsia="ru-RU"/>
        </w:rPr>
      </w:pPr>
    </w:p>
    <w:p w:rsidR="00FD3127" w:rsidRDefault="00FD3127" w:rsidP="00FD3127">
      <w:pPr>
        <w:autoSpaceDE w:val="0"/>
        <w:autoSpaceDN w:val="0"/>
        <w:adjustRightInd w:val="0"/>
        <w:ind w:left="900" w:firstLine="0"/>
        <w:jc w:val="center"/>
        <w:rPr>
          <w:rFonts w:eastAsia="Calibri" w:cs="Times New Roman"/>
          <w:color w:val="000000"/>
          <w:spacing w:val="1"/>
          <w:szCs w:val="24"/>
          <w:lang w:eastAsia="ru-RU"/>
        </w:rPr>
      </w:pPr>
    </w:p>
    <w:p w:rsidR="00FD3127" w:rsidRDefault="00FD3127" w:rsidP="00FD3127">
      <w:pPr>
        <w:autoSpaceDE w:val="0"/>
        <w:autoSpaceDN w:val="0"/>
        <w:adjustRightInd w:val="0"/>
        <w:ind w:left="900" w:firstLine="0"/>
        <w:jc w:val="center"/>
        <w:rPr>
          <w:rFonts w:eastAsia="Calibri" w:cs="Times New Roman"/>
          <w:color w:val="000000"/>
          <w:spacing w:val="1"/>
          <w:szCs w:val="24"/>
          <w:lang w:eastAsia="ru-RU"/>
        </w:rPr>
      </w:pPr>
    </w:p>
    <w:p w:rsidR="00FD3127" w:rsidRDefault="00FD3127" w:rsidP="00FD3127">
      <w:pPr>
        <w:autoSpaceDE w:val="0"/>
        <w:autoSpaceDN w:val="0"/>
        <w:adjustRightInd w:val="0"/>
        <w:ind w:left="900" w:firstLine="0"/>
        <w:jc w:val="center"/>
        <w:rPr>
          <w:rFonts w:eastAsia="Calibri" w:cs="Times New Roman"/>
          <w:color w:val="000000"/>
          <w:spacing w:val="1"/>
          <w:szCs w:val="24"/>
          <w:lang w:eastAsia="ru-RU"/>
        </w:rPr>
      </w:pPr>
    </w:p>
    <w:p w:rsidR="00FD3127" w:rsidRDefault="00FD3127" w:rsidP="00FD3127">
      <w:pPr>
        <w:autoSpaceDE w:val="0"/>
        <w:autoSpaceDN w:val="0"/>
        <w:adjustRightInd w:val="0"/>
        <w:ind w:left="900" w:firstLine="0"/>
        <w:jc w:val="center"/>
        <w:rPr>
          <w:rFonts w:eastAsia="Calibri" w:cs="Times New Roman"/>
          <w:color w:val="000000"/>
          <w:spacing w:val="1"/>
          <w:szCs w:val="24"/>
          <w:lang w:eastAsia="ru-RU"/>
        </w:rPr>
      </w:pPr>
    </w:p>
    <w:p w:rsidR="00FD3127" w:rsidRDefault="00FD3127" w:rsidP="00FD3127">
      <w:pPr>
        <w:autoSpaceDE w:val="0"/>
        <w:autoSpaceDN w:val="0"/>
        <w:adjustRightInd w:val="0"/>
        <w:ind w:left="900" w:firstLine="0"/>
        <w:jc w:val="center"/>
        <w:rPr>
          <w:rFonts w:eastAsia="Calibri" w:cs="Times New Roman"/>
          <w:color w:val="000000"/>
          <w:spacing w:val="1"/>
          <w:szCs w:val="24"/>
          <w:lang w:eastAsia="ru-RU"/>
        </w:rPr>
      </w:pPr>
    </w:p>
    <w:p w:rsidR="00FD3127" w:rsidRPr="00FD3127" w:rsidRDefault="00FD3127" w:rsidP="00FD3127">
      <w:pPr>
        <w:autoSpaceDE w:val="0"/>
        <w:autoSpaceDN w:val="0"/>
        <w:adjustRightInd w:val="0"/>
        <w:ind w:left="900" w:firstLine="0"/>
        <w:jc w:val="center"/>
        <w:rPr>
          <w:rFonts w:eastAsia="Calibri" w:cs="Times New Roman"/>
          <w:color w:val="000000"/>
          <w:spacing w:val="1"/>
          <w:szCs w:val="24"/>
          <w:lang w:eastAsia="ru-RU"/>
        </w:rPr>
      </w:pPr>
    </w:p>
    <w:p w:rsidR="00FD3127" w:rsidRDefault="00FD3127" w:rsidP="00FD3127">
      <w:pPr>
        <w:autoSpaceDE w:val="0"/>
        <w:autoSpaceDN w:val="0"/>
        <w:adjustRightInd w:val="0"/>
        <w:ind w:firstLine="0"/>
        <w:rPr>
          <w:rFonts w:eastAsia="Calibri" w:cs="Times New Roman"/>
          <w:color w:val="000000"/>
          <w:spacing w:val="1"/>
          <w:szCs w:val="24"/>
          <w:lang w:eastAsia="ru-RU"/>
        </w:rPr>
      </w:pPr>
    </w:p>
    <w:p w:rsidR="00FD3127" w:rsidRDefault="00FD3127" w:rsidP="00FD3127">
      <w:pPr>
        <w:autoSpaceDE w:val="0"/>
        <w:autoSpaceDN w:val="0"/>
        <w:adjustRightInd w:val="0"/>
        <w:ind w:firstLine="540"/>
      </w:pPr>
      <w:r>
        <w:rPr>
          <w:rFonts w:eastAsia="Calibri" w:cs="Times New Roman"/>
          <w:color w:val="000000"/>
          <w:spacing w:val="1"/>
          <w:szCs w:val="24"/>
          <w:lang w:eastAsia="ru-RU"/>
        </w:rPr>
        <w:t>Генеральный директор ООО «</w:t>
      </w:r>
      <w:proofErr w:type="gramStart"/>
      <w:r>
        <w:rPr>
          <w:rFonts w:eastAsia="Calibri" w:cs="Times New Roman"/>
          <w:color w:val="000000"/>
          <w:spacing w:val="1"/>
          <w:szCs w:val="24"/>
          <w:lang w:eastAsia="ru-RU"/>
        </w:rPr>
        <w:t>Прогресс»_</w:t>
      </w:r>
      <w:proofErr w:type="gramEnd"/>
      <w:r>
        <w:rPr>
          <w:rFonts w:eastAsia="Calibri" w:cs="Times New Roman"/>
          <w:color w:val="000000"/>
          <w:spacing w:val="1"/>
          <w:szCs w:val="24"/>
          <w:lang w:eastAsia="ru-RU"/>
        </w:rPr>
        <w:t>_____________________ В.В. Шувалов</w:t>
      </w:r>
    </w:p>
    <w:p w:rsidR="00FD3127" w:rsidRDefault="00FD3127" w:rsidP="00FD3127"/>
    <w:p w:rsidR="00FD3127" w:rsidRDefault="00FD3127" w:rsidP="00FD3127"/>
    <w:p w:rsidR="00FD3127" w:rsidRDefault="00FD3127" w:rsidP="00FD3127"/>
    <w:p w:rsidR="0069731D" w:rsidRDefault="0069731D"/>
    <w:sectPr w:rsidR="0069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65333"/>
    <w:multiLevelType w:val="hybridMultilevel"/>
    <w:tmpl w:val="1CB80A0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27"/>
    <w:rsid w:val="0012397D"/>
    <w:rsid w:val="00172ADE"/>
    <w:rsid w:val="00423155"/>
    <w:rsid w:val="004E7FAC"/>
    <w:rsid w:val="005448F9"/>
    <w:rsid w:val="00591C95"/>
    <w:rsid w:val="0069731D"/>
    <w:rsid w:val="00A51310"/>
    <w:rsid w:val="00F76405"/>
    <w:rsid w:val="00FD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D529"/>
  <w15:chartTrackingRefBased/>
  <w15:docId w15:val="{700E85DE-CD5F-43DC-B3DC-506DFD3E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12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1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D3127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styleId="a3">
    <w:name w:val="Hyperlink"/>
    <w:basedOn w:val="a0"/>
    <w:uiPriority w:val="99"/>
    <w:semiHidden/>
    <w:unhideWhenUsed/>
    <w:rsid w:val="00FD312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48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64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6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gress_dom@b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vv.shuvalov@outlook.com</dc:creator>
  <cp:keywords/>
  <dc:description/>
  <cp:lastModifiedBy>vv.shuvalov@outlook.com</cp:lastModifiedBy>
  <cp:revision>7</cp:revision>
  <cp:lastPrinted>2025-01-28T06:39:00Z</cp:lastPrinted>
  <dcterms:created xsi:type="dcterms:W3CDTF">2025-01-25T12:43:00Z</dcterms:created>
  <dcterms:modified xsi:type="dcterms:W3CDTF">2025-02-02T12:44:00Z</dcterms:modified>
</cp:coreProperties>
</file>